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4FB2F" w14:textId="77777777" w:rsidR="00962D8C" w:rsidRPr="00962D8C" w:rsidRDefault="00962D8C" w:rsidP="00962D8C">
      <w:pPr>
        <w:pBdr>
          <w:top w:val="single" w:sz="2" w:space="0" w:color="EDEEEF"/>
          <w:left w:val="single" w:sz="2" w:space="0" w:color="EDEEEF"/>
          <w:bottom w:val="single" w:sz="2" w:space="0" w:color="EDEEEF"/>
          <w:right w:val="single" w:sz="2" w:space="0" w:color="EDEEEF"/>
        </w:pBdr>
        <w:spacing w:after="0" w:line="240" w:lineRule="auto"/>
        <w:outlineLvl w:val="0"/>
        <w:rPr>
          <w:rFonts w:eastAsia="Times New Roman" w:cstheme="minorHAnsi"/>
          <w:b/>
          <w:bCs/>
          <w:color w:val="39424A"/>
          <w:kern w:val="36"/>
          <w:sz w:val="24"/>
          <w:szCs w:val="24"/>
          <w:lang w:val="en-US" w:eastAsia="nb-NO"/>
          <w14:ligatures w14:val="none"/>
        </w:rPr>
      </w:pPr>
      <w:r w:rsidRPr="00962D8C">
        <w:rPr>
          <w:rFonts w:eastAsia="Times New Roman" w:cstheme="minorHAnsi"/>
          <w:b/>
          <w:bCs/>
          <w:color w:val="39424A"/>
          <w:kern w:val="36"/>
          <w:sz w:val="24"/>
          <w:szCs w:val="24"/>
          <w:lang w:val="en-US" w:eastAsia="nb-NO"/>
          <w14:ligatures w14:val="none"/>
        </w:rPr>
        <w:t>Governance documents</w:t>
      </w:r>
    </w:p>
    <w:p w14:paraId="0AEFD0C8" w14:textId="6BAFE35D" w:rsidR="00962D8C" w:rsidRPr="00962D8C" w:rsidRDefault="00962D8C" w:rsidP="00962D8C">
      <w:pPr>
        <w:pBdr>
          <w:top w:val="single" w:sz="2" w:space="0" w:color="EDEEEF"/>
          <w:left w:val="single" w:sz="2" w:space="0" w:color="EDEEEF"/>
          <w:bottom w:val="single" w:sz="2" w:space="0" w:color="EDEEEF"/>
          <w:right w:val="single" w:sz="2" w:space="0" w:color="EDEEEF"/>
        </w:pBdr>
        <w:spacing w:after="0" w:line="240" w:lineRule="auto"/>
        <w:outlineLvl w:val="0"/>
        <w:rPr>
          <w:rFonts w:eastAsia="Times New Roman" w:cstheme="minorHAnsi"/>
          <w:color w:val="39424A"/>
          <w:kern w:val="36"/>
          <w:sz w:val="48"/>
          <w:szCs w:val="48"/>
          <w:lang w:val="en-US" w:eastAsia="nb-NO"/>
          <w14:ligatures w14:val="none"/>
        </w:rPr>
      </w:pPr>
      <w:hyperlink r:id="rId5" w:history="1">
        <w:proofErr w:type="spellStart"/>
        <w:r w:rsidRPr="00962D8C">
          <w:rPr>
            <w:rStyle w:val="Hyperkobling"/>
            <w:rFonts w:cstheme="minorHAnsi"/>
          </w:rPr>
          <w:t>Governance</w:t>
        </w:r>
        <w:proofErr w:type="spellEnd"/>
        <w:r w:rsidRPr="00962D8C">
          <w:rPr>
            <w:rStyle w:val="Hyperkobling"/>
            <w:rFonts w:cstheme="minorHAnsi"/>
          </w:rPr>
          <w:t xml:space="preserve"> </w:t>
        </w:r>
        <w:proofErr w:type="spellStart"/>
        <w:r w:rsidRPr="00962D8C">
          <w:rPr>
            <w:rStyle w:val="Hyperkobling"/>
            <w:rFonts w:cstheme="minorHAnsi"/>
          </w:rPr>
          <w:t>documents</w:t>
        </w:r>
        <w:proofErr w:type="spellEnd"/>
        <w:r w:rsidRPr="00962D8C">
          <w:rPr>
            <w:rStyle w:val="Hyperkobling"/>
            <w:rFonts w:cstheme="minorHAnsi"/>
          </w:rPr>
          <w:t xml:space="preserve"> | My Rotary</w:t>
        </w:r>
      </w:hyperlink>
    </w:p>
    <w:p w14:paraId="5B5CF28C"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Clubs and districts are guided by the Manual of Procedure, RI Constitution, and RI Bylaws. These documents provide the structure for RI’s policies and procedures. Every club and district can propose amendments to constitutional documents through the Council of Legislation.</w:t>
      </w:r>
    </w:p>
    <w:p w14:paraId="17D1C5E5" w14:textId="77777777" w:rsidR="00962D8C" w:rsidRPr="00962D8C" w:rsidRDefault="00962D8C" w:rsidP="00962D8C">
      <w:pPr>
        <w:pStyle w:val="Overskrift3"/>
        <w:shd w:val="clear" w:color="auto" w:fill="FFFFFF"/>
        <w:spacing w:before="0"/>
        <w:rPr>
          <w:rFonts w:asciiTheme="minorHAnsi" w:hAnsiTheme="minorHAnsi" w:cstheme="minorHAnsi"/>
          <w:b/>
          <w:bCs/>
          <w:color w:val="000000"/>
          <w:lang w:val="en-US"/>
        </w:rPr>
      </w:pPr>
      <w:r w:rsidRPr="00962D8C">
        <w:rPr>
          <w:rFonts w:asciiTheme="minorHAnsi" w:hAnsiTheme="minorHAnsi" w:cstheme="minorHAnsi"/>
          <w:b/>
          <w:bCs/>
          <w:color w:val="000000"/>
          <w:lang w:val="en-US"/>
        </w:rPr>
        <w:t>Manual of Procedure</w:t>
      </w:r>
    </w:p>
    <w:p w14:paraId="65A19E48"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The </w:t>
      </w:r>
      <w:hyperlink r:id="rId6" w:tgtFrame="_blank" w:history="1">
        <w:r w:rsidRPr="00962D8C">
          <w:rPr>
            <w:rStyle w:val="Hyperkobling"/>
            <w:rFonts w:asciiTheme="minorHAnsi" w:hAnsiTheme="minorHAnsi" w:cstheme="minorHAnsi"/>
            <w:color w:val="005DAA"/>
            <w:sz w:val="21"/>
            <w:szCs w:val="21"/>
            <w:u w:val="none"/>
            <w:lang w:val="en-US"/>
          </w:rPr>
          <w:t>Manual of Procedure</w:t>
        </w:r>
      </w:hyperlink>
      <w:r w:rsidRPr="00962D8C">
        <w:rPr>
          <w:rFonts w:asciiTheme="minorHAnsi" w:hAnsiTheme="minorHAnsi" w:cstheme="minorHAnsi"/>
          <w:color w:val="000000"/>
          <w:sz w:val="21"/>
          <w:szCs w:val="21"/>
          <w:lang w:val="en-US"/>
        </w:rPr>
        <w:t> offers a concise version of Rotary’s policies and procedures. The manual is geared to Rotary club and district leaders and features information that’s most relevant to their roles. It is published every three years to reflect adopted legislation and decisions of the RI conventions, the Council on Legislation, the Rotary International Board of Directors, and the Trustees of The Rotary Foundation.</w:t>
      </w:r>
    </w:p>
    <w:p w14:paraId="044223ED"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The manual covers these key areas:</w:t>
      </w:r>
    </w:p>
    <w:p w14:paraId="7868E08F" w14:textId="77777777" w:rsidR="00962D8C" w:rsidRPr="00962D8C" w:rsidRDefault="00962D8C" w:rsidP="00962D8C">
      <w:pPr>
        <w:numPr>
          <w:ilvl w:val="0"/>
          <w:numId w:val="1"/>
        </w:numPr>
        <w:shd w:val="clear" w:color="auto" w:fill="FFFFFF"/>
        <w:spacing w:after="0" w:line="343" w:lineRule="atLeast"/>
        <w:ind w:left="945"/>
        <w:rPr>
          <w:rFonts w:cstheme="minorHAnsi"/>
          <w:color w:val="000000"/>
          <w:sz w:val="21"/>
          <w:szCs w:val="21"/>
          <w:lang w:val="en-US"/>
        </w:rPr>
      </w:pPr>
      <w:r w:rsidRPr="00962D8C">
        <w:rPr>
          <w:rFonts w:cstheme="minorHAnsi"/>
          <w:color w:val="000000"/>
          <w:sz w:val="21"/>
          <w:szCs w:val="21"/>
          <w:lang w:val="en-US"/>
        </w:rPr>
        <w:t>Structure: Includes policies and procedures for clubs, districts, zones, Rotary International, and The Rotary Foundation.</w:t>
      </w:r>
    </w:p>
    <w:p w14:paraId="6A7BC742" w14:textId="77777777" w:rsidR="00962D8C" w:rsidRPr="00962D8C" w:rsidRDefault="00962D8C" w:rsidP="00962D8C">
      <w:pPr>
        <w:numPr>
          <w:ilvl w:val="0"/>
          <w:numId w:val="1"/>
        </w:numPr>
        <w:shd w:val="clear" w:color="auto" w:fill="FFFFFF"/>
        <w:spacing w:after="0" w:line="343" w:lineRule="atLeast"/>
        <w:ind w:left="945"/>
        <w:rPr>
          <w:rFonts w:cstheme="minorHAnsi"/>
          <w:color w:val="000000"/>
          <w:sz w:val="21"/>
          <w:szCs w:val="21"/>
          <w:lang w:val="en-US"/>
        </w:rPr>
      </w:pPr>
      <w:r w:rsidRPr="00962D8C">
        <w:rPr>
          <w:rFonts w:cstheme="minorHAnsi"/>
          <w:color w:val="000000"/>
          <w:sz w:val="21"/>
          <w:szCs w:val="21"/>
          <w:lang w:val="en-US"/>
        </w:rPr>
        <w:t>Carrying out Rotary's mission: Includes the structure, policies, and procedures of the programs of RI and the Foundation</w:t>
      </w:r>
    </w:p>
    <w:p w14:paraId="29980BD0" w14:textId="77777777" w:rsidR="00962D8C" w:rsidRPr="00962D8C" w:rsidRDefault="00962D8C" w:rsidP="00962D8C">
      <w:pPr>
        <w:numPr>
          <w:ilvl w:val="0"/>
          <w:numId w:val="1"/>
        </w:numPr>
        <w:shd w:val="clear" w:color="auto" w:fill="FFFFFF"/>
        <w:spacing w:after="0" w:line="343" w:lineRule="atLeast"/>
        <w:ind w:left="945"/>
        <w:rPr>
          <w:rFonts w:cstheme="minorHAnsi"/>
          <w:color w:val="000000"/>
          <w:sz w:val="21"/>
          <w:szCs w:val="21"/>
          <w:lang w:val="en-US"/>
        </w:rPr>
      </w:pPr>
      <w:r w:rsidRPr="00962D8C">
        <w:rPr>
          <w:rFonts w:cstheme="minorHAnsi"/>
          <w:color w:val="000000"/>
          <w:sz w:val="21"/>
          <w:szCs w:val="21"/>
          <w:lang w:val="en-US"/>
        </w:rPr>
        <w:t>International Meetings: Includes the RI Convention, Council on Legislation, and International Assembly</w:t>
      </w:r>
    </w:p>
    <w:p w14:paraId="490A066D" w14:textId="77777777" w:rsidR="00962D8C" w:rsidRPr="00962D8C" w:rsidRDefault="00962D8C" w:rsidP="00962D8C">
      <w:pPr>
        <w:numPr>
          <w:ilvl w:val="0"/>
          <w:numId w:val="1"/>
        </w:numPr>
        <w:shd w:val="clear" w:color="auto" w:fill="FFFFFF"/>
        <w:spacing w:after="0" w:line="343" w:lineRule="atLeast"/>
        <w:ind w:left="945"/>
        <w:rPr>
          <w:rFonts w:cstheme="minorHAnsi"/>
          <w:color w:val="000000"/>
          <w:sz w:val="21"/>
          <w:szCs w:val="21"/>
        </w:rPr>
      </w:pPr>
      <w:proofErr w:type="spellStart"/>
      <w:r w:rsidRPr="00962D8C">
        <w:rPr>
          <w:rFonts w:cstheme="minorHAnsi"/>
          <w:color w:val="000000"/>
          <w:sz w:val="21"/>
          <w:szCs w:val="21"/>
        </w:rPr>
        <w:t>Rotary's</w:t>
      </w:r>
      <w:proofErr w:type="spellEnd"/>
      <w:r w:rsidRPr="00962D8C">
        <w:rPr>
          <w:rFonts w:cstheme="minorHAnsi"/>
          <w:color w:val="000000"/>
          <w:sz w:val="21"/>
          <w:szCs w:val="21"/>
        </w:rPr>
        <w:t xml:space="preserve"> </w:t>
      </w:r>
      <w:proofErr w:type="spellStart"/>
      <w:r w:rsidRPr="00962D8C">
        <w:rPr>
          <w:rFonts w:cstheme="minorHAnsi"/>
          <w:color w:val="000000"/>
          <w:sz w:val="21"/>
          <w:szCs w:val="21"/>
        </w:rPr>
        <w:t>constitutional</w:t>
      </w:r>
      <w:proofErr w:type="spellEnd"/>
      <w:r w:rsidRPr="00962D8C">
        <w:rPr>
          <w:rFonts w:cstheme="minorHAnsi"/>
          <w:color w:val="000000"/>
          <w:sz w:val="21"/>
          <w:szCs w:val="21"/>
        </w:rPr>
        <w:t xml:space="preserve"> and legal </w:t>
      </w:r>
      <w:proofErr w:type="spellStart"/>
      <w:r w:rsidRPr="00962D8C">
        <w:rPr>
          <w:rFonts w:cstheme="minorHAnsi"/>
          <w:color w:val="000000"/>
          <w:sz w:val="21"/>
          <w:szCs w:val="21"/>
        </w:rPr>
        <w:t>documents</w:t>
      </w:r>
      <w:proofErr w:type="spellEnd"/>
    </w:p>
    <w:p w14:paraId="03CD2EF9" w14:textId="77777777" w:rsidR="00962D8C" w:rsidRPr="00962D8C" w:rsidRDefault="00962D8C" w:rsidP="00962D8C">
      <w:pPr>
        <w:pStyle w:val="Overskrift3"/>
        <w:shd w:val="clear" w:color="auto" w:fill="FFFFFF"/>
        <w:spacing w:before="0"/>
        <w:rPr>
          <w:rFonts w:asciiTheme="minorHAnsi" w:hAnsiTheme="minorHAnsi" w:cstheme="minorHAnsi"/>
          <w:b/>
          <w:bCs/>
          <w:color w:val="000000"/>
        </w:rPr>
      </w:pPr>
      <w:proofErr w:type="spellStart"/>
      <w:r w:rsidRPr="00962D8C">
        <w:rPr>
          <w:rFonts w:asciiTheme="minorHAnsi" w:hAnsiTheme="minorHAnsi" w:cstheme="minorHAnsi"/>
          <w:b/>
          <w:bCs/>
          <w:color w:val="000000"/>
        </w:rPr>
        <w:t>Rotary’s</w:t>
      </w:r>
      <w:proofErr w:type="spellEnd"/>
      <w:r w:rsidRPr="00962D8C">
        <w:rPr>
          <w:rFonts w:asciiTheme="minorHAnsi" w:hAnsiTheme="minorHAnsi" w:cstheme="minorHAnsi"/>
          <w:b/>
          <w:bCs/>
          <w:color w:val="000000"/>
        </w:rPr>
        <w:t xml:space="preserve"> </w:t>
      </w:r>
      <w:proofErr w:type="spellStart"/>
      <w:r w:rsidRPr="00962D8C">
        <w:rPr>
          <w:rFonts w:asciiTheme="minorHAnsi" w:hAnsiTheme="minorHAnsi" w:cstheme="minorHAnsi"/>
          <w:b/>
          <w:bCs/>
          <w:color w:val="000000"/>
        </w:rPr>
        <w:t>constitutional</w:t>
      </w:r>
      <w:proofErr w:type="spellEnd"/>
      <w:r w:rsidRPr="00962D8C">
        <w:rPr>
          <w:rFonts w:asciiTheme="minorHAnsi" w:hAnsiTheme="minorHAnsi" w:cstheme="minorHAnsi"/>
          <w:b/>
          <w:bCs/>
          <w:color w:val="000000"/>
        </w:rPr>
        <w:t xml:space="preserve"> </w:t>
      </w:r>
      <w:proofErr w:type="spellStart"/>
      <w:r w:rsidRPr="00962D8C">
        <w:rPr>
          <w:rFonts w:asciiTheme="minorHAnsi" w:hAnsiTheme="minorHAnsi" w:cstheme="minorHAnsi"/>
          <w:b/>
          <w:bCs/>
          <w:color w:val="000000"/>
        </w:rPr>
        <w:t>documents</w:t>
      </w:r>
      <w:proofErr w:type="spellEnd"/>
    </w:p>
    <w:p w14:paraId="718FC060"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The Rotary International constitutional documents provide club and districts the foundation for RI’s policies and procedures.</w:t>
      </w:r>
    </w:p>
    <w:p w14:paraId="32D40C60" w14:textId="77777777" w:rsidR="00962D8C" w:rsidRPr="00962D8C" w:rsidRDefault="00962D8C" w:rsidP="00962D8C">
      <w:pPr>
        <w:numPr>
          <w:ilvl w:val="0"/>
          <w:numId w:val="2"/>
        </w:numPr>
        <w:shd w:val="clear" w:color="auto" w:fill="FFFFFF"/>
        <w:spacing w:after="69" w:line="343" w:lineRule="atLeast"/>
        <w:ind w:left="945"/>
        <w:rPr>
          <w:rFonts w:cstheme="minorHAnsi"/>
          <w:color w:val="000000"/>
          <w:sz w:val="21"/>
          <w:szCs w:val="21"/>
          <w:lang w:val="en-US"/>
        </w:rPr>
      </w:pPr>
      <w:hyperlink r:id="rId7" w:tgtFrame="_blank" w:history="1">
        <w:r w:rsidRPr="00962D8C">
          <w:rPr>
            <w:rStyle w:val="Hyperkobling"/>
            <w:rFonts w:cstheme="minorHAnsi"/>
            <w:color w:val="005DAA"/>
            <w:sz w:val="21"/>
            <w:szCs w:val="21"/>
            <w:u w:val="none"/>
            <w:lang w:val="en-US"/>
          </w:rPr>
          <w:t>Constitution of Rotary International</w:t>
        </w:r>
      </w:hyperlink>
      <w:r w:rsidRPr="00962D8C">
        <w:rPr>
          <w:rFonts w:cstheme="minorHAnsi"/>
          <w:color w:val="000000"/>
          <w:sz w:val="21"/>
          <w:szCs w:val="21"/>
          <w:lang w:val="en-US"/>
        </w:rPr>
        <w:t> (</w:t>
      </w:r>
      <w:hyperlink r:id="rId8" w:tgtFrame="_blank" w:history="1">
        <w:r w:rsidRPr="00962D8C">
          <w:rPr>
            <w:rStyle w:val="Hyperkobling"/>
            <w:rFonts w:cstheme="minorHAnsi"/>
            <w:color w:val="005DAA"/>
            <w:sz w:val="21"/>
            <w:szCs w:val="21"/>
            <w:u w:val="none"/>
            <w:lang w:val="en-US"/>
          </w:rPr>
          <w:t>PDF</w:t>
        </w:r>
      </w:hyperlink>
      <w:r w:rsidRPr="00962D8C">
        <w:rPr>
          <w:rFonts w:cstheme="minorHAnsi"/>
          <w:color w:val="000000"/>
          <w:sz w:val="21"/>
          <w:szCs w:val="21"/>
          <w:lang w:val="en-US"/>
        </w:rPr>
        <w:t>) (</w:t>
      </w:r>
      <w:hyperlink r:id="rId9" w:tgtFrame="_blank" w:history="1">
        <w:r w:rsidRPr="00962D8C">
          <w:rPr>
            <w:rStyle w:val="Hyperkobling"/>
            <w:rFonts w:cstheme="minorHAnsi"/>
            <w:color w:val="005DAA"/>
            <w:sz w:val="21"/>
            <w:szCs w:val="21"/>
            <w:u w:val="none"/>
            <w:lang w:val="en-US"/>
          </w:rPr>
          <w:t>Word</w:t>
        </w:r>
      </w:hyperlink>
      <w:r w:rsidRPr="00962D8C">
        <w:rPr>
          <w:rFonts w:cstheme="minorHAnsi"/>
          <w:color w:val="000000"/>
          <w:sz w:val="21"/>
          <w:szCs w:val="21"/>
          <w:lang w:val="en-US"/>
        </w:rPr>
        <w:t>)</w:t>
      </w:r>
    </w:p>
    <w:p w14:paraId="0BEB8F20" w14:textId="77777777" w:rsidR="00962D8C" w:rsidRPr="00962D8C" w:rsidRDefault="00962D8C" w:rsidP="00962D8C">
      <w:pPr>
        <w:numPr>
          <w:ilvl w:val="0"/>
          <w:numId w:val="2"/>
        </w:numPr>
        <w:shd w:val="clear" w:color="auto" w:fill="FFFFFF"/>
        <w:spacing w:after="69" w:line="343" w:lineRule="atLeast"/>
        <w:ind w:left="945"/>
        <w:rPr>
          <w:rFonts w:cstheme="minorHAnsi"/>
          <w:color w:val="000000"/>
          <w:sz w:val="21"/>
          <w:szCs w:val="21"/>
          <w:lang w:val="en-US"/>
        </w:rPr>
      </w:pPr>
      <w:hyperlink r:id="rId10" w:tgtFrame="_blank" w:history="1">
        <w:r w:rsidRPr="00962D8C">
          <w:rPr>
            <w:rStyle w:val="Hyperkobling"/>
            <w:rFonts w:cstheme="minorHAnsi"/>
            <w:color w:val="005DAA"/>
            <w:sz w:val="21"/>
            <w:szCs w:val="21"/>
            <w:u w:val="none"/>
            <w:lang w:val="en-US"/>
          </w:rPr>
          <w:t>Bylaws of Rotary International</w:t>
        </w:r>
      </w:hyperlink>
      <w:r w:rsidRPr="00962D8C">
        <w:rPr>
          <w:rFonts w:cstheme="minorHAnsi"/>
          <w:color w:val="000000"/>
          <w:sz w:val="21"/>
          <w:szCs w:val="21"/>
          <w:lang w:val="en-US"/>
        </w:rPr>
        <w:t> (</w:t>
      </w:r>
      <w:hyperlink r:id="rId11" w:tgtFrame="_blank" w:history="1">
        <w:r w:rsidRPr="00962D8C">
          <w:rPr>
            <w:rStyle w:val="Hyperkobling"/>
            <w:rFonts w:cstheme="minorHAnsi"/>
            <w:color w:val="005DAA"/>
            <w:sz w:val="21"/>
            <w:szCs w:val="21"/>
            <w:u w:val="none"/>
            <w:lang w:val="en-US"/>
          </w:rPr>
          <w:t>PDF</w:t>
        </w:r>
      </w:hyperlink>
      <w:r w:rsidRPr="00962D8C">
        <w:rPr>
          <w:rFonts w:cstheme="minorHAnsi"/>
          <w:color w:val="000000"/>
          <w:sz w:val="21"/>
          <w:szCs w:val="21"/>
          <w:lang w:val="en-US"/>
        </w:rPr>
        <w:t>) (</w:t>
      </w:r>
      <w:hyperlink r:id="rId12" w:tgtFrame="_blank" w:history="1">
        <w:r w:rsidRPr="00962D8C">
          <w:rPr>
            <w:rStyle w:val="Hyperkobling"/>
            <w:rFonts w:cstheme="minorHAnsi"/>
            <w:color w:val="005DAA"/>
            <w:sz w:val="21"/>
            <w:szCs w:val="21"/>
            <w:u w:val="none"/>
            <w:lang w:val="en-US"/>
          </w:rPr>
          <w:t>Word</w:t>
        </w:r>
      </w:hyperlink>
      <w:r w:rsidRPr="00962D8C">
        <w:rPr>
          <w:rFonts w:cstheme="minorHAnsi"/>
          <w:color w:val="000000"/>
          <w:sz w:val="21"/>
          <w:szCs w:val="21"/>
          <w:lang w:val="en-US"/>
        </w:rPr>
        <w:t>)</w:t>
      </w:r>
    </w:p>
    <w:p w14:paraId="66DE86B4" w14:textId="77777777" w:rsidR="00962D8C" w:rsidRPr="00962D8C" w:rsidRDefault="00962D8C" w:rsidP="00962D8C">
      <w:pPr>
        <w:numPr>
          <w:ilvl w:val="0"/>
          <w:numId w:val="2"/>
        </w:numPr>
        <w:shd w:val="clear" w:color="auto" w:fill="FFFFFF"/>
        <w:spacing w:after="0" w:line="343" w:lineRule="atLeast"/>
        <w:ind w:left="945"/>
        <w:rPr>
          <w:rFonts w:cstheme="minorHAnsi"/>
          <w:color w:val="000000"/>
          <w:sz w:val="21"/>
          <w:szCs w:val="21"/>
          <w:lang w:val="en-US"/>
        </w:rPr>
      </w:pPr>
      <w:hyperlink r:id="rId13" w:tgtFrame="_blank" w:history="1">
        <w:r w:rsidRPr="00962D8C">
          <w:rPr>
            <w:rStyle w:val="Hyperkobling"/>
            <w:rFonts w:cstheme="minorHAnsi"/>
            <w:color w:val="005DAA"/>
            <w:sz w:val="21"/>
            <w:szCs w:val="21"/>
            <w:u w:val="none"/>
            <w:lang w:val="en-US"/>
          </w:rPr>
          <w:t>Standard Rotary Club Constitution</w:t>
        </w:r>
      </w:hyperlink>
      <w:r w:rsidRPr="00962D8C">
        <w:rPr>
          <w:rFonts w:cstheme="minorHAnsi"/>
          <w:color w:val="000000"/>
          <w:sz w:val="21"/>
          <w:szCs w:val="21"/>
          <w:lang w:val="en-US"/>
        </w:rPr>
        <w:t> (</w:t>
      </w:r>
      <w:hyperlink r:id="rId14" w:tgtFrame="_blank" w:history="1">
        <w:r w:rsidRPr="00962D8C">
          <w:rPr>
            <w:rStyle w:val="Hyperkobling"/>
            <w:rFonts w:cstheme="minorHAnsi"/>
            <w:color w:val="005DAA"/>
            <w:sz w:val="21"/>
            <w:szCs w:val="21"/>
            <w:u w:val="none"/>
            <w:lang w:val="en-US"/>
          </w:rPr>
          <w:t>PDF</w:t>
        </w:r>
      </w:hyperlink>
      <w:r w:rsidRPr="00962D8C">
        <w:rPr>
          <w:rFonts w:cstheme="minorHAnsi"/>
          <w:color w:val="000000"/>
          <w:sz w:val="21"/>
          <w:szCs w:val="21"/>
          <w:lang w:val="en-US"/>
        </w:rPr>
        <w:t>) (</w:t>
      </w:r>
      <w:hyperlink r:id="rId15" w:tgtFrame="_blank" w:history="1">
        <w:r w:rsidRPr="00962D8C">
          <w:rPr>
            <w:rStyle w:val="Hyperkobling"/>
            <w:rFonts w:cstheme="minorHAnsi"/>
            <w:color w:val="005DAA"/>
            <w:sz w:val="21"/>
            <w:szCs w:val="21"/>
            <w:u w:val="none"/>
            <w:lang w:val="en-US"/>
          </w:rPr>
          <w:t>Word</w:t>
        </w:r>
      </w:hyperlink>
      <w:r w:rsidRPr="00962D8C">
        <w:rPr>
          <w:rFonts w:cstheme="minorHAnsi"/>
          <w:color w:val="000000"/>
          <w:sz w:val="21"/>
          <w:szCs w:val="21"/>
          <w:lang w:val="en-US"/>
        </w:rPr>
        <w:t>)</w:t>
      </w:r>
    </w:p>
    <w:p w14:paraId="01E29D8F"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All clubs admitted to Rotary membership must adopt this constitution.</w:t>
      </w:r>
    </w:p>
    <w:p w14:paraId="6DC31538" w14:textId="77777777" w:rsidR="00962D8C" w:rsidRPr="00962D8C" w:rsidRDefault="00962D8C" w:rsidP="00962D8C">
      <w:pPr>
        <w:numPr>
          <w:ilvl w:val="0"/>
          <w:numId w:val="3"/>
        </w:numPr>
        <w:shd w:val="clear" w:color="auto" w:fill="FFFFFF"/>
        <w:spacing w:after="0" w:line="343" w:lineRule="atLeast"/>
        <w:ind w:left="945"/>
        <w:rPr>
          <w:rFonts w:cstheme="minorHAnsi"/>
          <w:color w:val="000000"/>
          <w:sz w:val="21"/>
          <w:szCs w:val="21"/>
          <w:lang w:val="en-US"/>
        </w:rPr>
      </w:pPr>
      <w:hyperlink r:id="rId16" w:tgtFrame="_blank" w:history="1">
        <w:r w:rsidRPr="00962D8C">
          <w:rPr>
            <w:rStyle w:val="Hyperkobling"/>
            <w:rFonts w:cstheme="minorHAnsi"/>
            <w:color w:val="005DAA"/>
            <w:sz w:val="21"/>
            <w:szCs w:val="21"/>
            <w:u w:val="none"/>
            <w:lang w:val="en-US"/>
          </w:rPr>
          <w:t>Recommended Rotary Club Bylaws</w:t>
        </w:r>
      </w:hyperlink>
      <w:r w:rsidRPr="00962D8C">
        <w:rPr>
          <w:rFonts w:cstheme="minorHAnsi"/>
          <w:color w:val="000000"/>
          <w:sz w:val="21"/>
          <w:szCs w:val="21"/>
          <w:lang w:val="en-US"/>
        </w:rPr>
        <w:t> (</w:t>
      </w:r>
      <w:hyperlink r:id="rId17" w:tgtFrame="_blank" w:history="1">
        <w:r w:rsidRPr="00962D8C">
          <w:rPr>
            <w:rStyle w:val="Hyperkobling"/>
            <w:rFonts w:cstheme="minorHAnsi"/>
            <w:color w:val="005DAA"/>
            <w:sz w:val="21"/>
            <w:szCs w:val="21"/>
            <w:u w:val="none"/>
            <w:lang w:val="en-US"/>
          </w:rPr>
          <w:t>Word</w:t>
        </w:r>
      </w:hyperlink>
      <w:r w:rsidRPr="00962D8C">
        <w:rPr>
          <w:rFonts w:cstheme="minorHAnsi"/>
          <w:color w:val="000000"/>
          <w:sz w:val="21"/>
          <w:szCs w:val="21"/>
          <w:lang w:val="en-US"/>
        </w:rPr>
        <w:t>)</w:t>
      </w:r>
    </w:p>
    <w:p w14:paraId="7011EDDE"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 xml:space="preserve">Clubs can tailor these bylaws, </w:t>
      </w:r>
      <w:proofErr w:type="gramStart"/>
      <w:r w:rsidRPr="00962D8C">
        <w:rPr>
          <w:rFonts w:asciiTheme="minorHAnsi" w:hAnsiTheme="minorHAnsi" w:cstheme="minorHAnsi"/>
          <w:color w:val="000000"/>
          <w:sz w:val="21"/>
          <w:szCs w:val="21"/>
          <w:lang w:val="en-US"/>
        </w:rPr>
        <w:t>as long as</w:t>
      </w:r>
      <w:proofErr w:type="gramEnd"/>
      <w:r w:rsidRPr="00962D8C">
        <w:rPr>
          <w:rFonts w:asciiTheme="minorHAnsi" w:hAnsiTheme="minorHAnsi" w:cstheme="minorHAnsi"/>
          <w:color w:val="000000"/>
          <w:sz w:val="21"/>
          <w:szCs w:val="21"/>
          <w:lang w:val="en-US"/>
        </w:rPr>
        <w:t xml:space="preserve"> their changes align with Rotary’s constitutional documents and the Rotary Code of Policies. If you have doubts about your proposed changes, please submit them to the general secretary for the RI Board to consider.</w:t>
      </w:r>
    </w:p>
    <w:p w14:paraId="7ADF5D66" w14:textId="77777777" w:rsidR="00962D8C" w:rsidRPr="00962D8C" w:rsidRDefault="00962D8C" w:rsidP="00962D8C">
      <w:pPr>
        <w:pStyle w:val="Overskrift3"/>
        <w:shd w:val="clear" w:color="auto" w:fill="FFFFFF"/>
        <w:spacing w:before="0"/>
        <w:rPr>
          <w:rFonts w:asciiTheme="minorHAnsi" w:hAnsiTheme="minorHAnsi" w:cstheme="minorHAnsi"/>
          <w:b/>
          <w:bCs/>
          <w:color w:val="000000"/>
          <w:lang w:val="en-US"/>
        </w:rPr>
      </w:pPr>
      <w:r w:rsidRPr="00962D8C">
        <w:rPr>
          <w:rFonts w:asciiTheme="minorHAnsi" w:hAnsiTheme="minorHAnsi" w:cstheme="minorHAnsi"/>
          <w:b/>
          <w:bCs/>
          <w:color w:val="000000"/>
          <w:lang w:val="en-US"/>
        </w:rPr>
        <w:t>Rotary Code of Policies</w:t>
      </w:r>
    </w:p>
    <w:p w14:paraId="660F06B7"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The </w:t>
      </w:r>
      <w:hyperlink r:id="rId18" w:tgtFrame="_blank" w:history="1">
        <w:r w:rsidRPr="00962D8C">
          <w:rPr>
            <w:rStyle w:val="Hyperkobling"/>
            <w:rFonts w:asciiTheme="minorHAnsi" w:hAnsiTheme="minorHAnsi" w:cstheme="minorHAnsi"/>
            <w:color w:val="005DAA"/>
            <w:sz w:val="21"/>
            <w:szCs w:val="21"/>
            <w:u w:val="none"/>
            <w:lang w:val="en-US"/>
          </w:rPr>
          <w:t>Rotary Code of Policies</w:t>
        </w:r>
      </w:hyperlink>
      <w:r w:rsidRPr="00962D8C">
        <w:rPr>
          <w:rFonts w:asciiTheme="minorHAnsi" w:hAnsiTheme="minorHAnsi" w:cstheme="minorHAnsi"/>
          <w:color w:val="000000"/>
          <w:sz w:val="21"/>
          <w:szCs w:val="21"/>
          <w:lang w:val="en-US"/>
        </w:rPr>
        <w:t xml:space="preserve"> compiles </w:t>
      </w:r>
      <w:proofErr w:type="gramStart"/>
      <w:r w:rsidRPr="00962D8C">
        <w:rPr>
          <w:rFonts w:asciiTheme="minorHAnsi" w:hAnsiTheme="minorHAnsi" w:cstheme="minorHAnsi"/>
          <w:color w:val="000000"/>
          <w:sz w:val="21"/>
          <w:szCs w:val="21"/>
          <w:lang w:val="en-US"/>
        </w:rPr>
        <w:t>all of</w:t>
      </w:r>
      <w:proofErr w:type="gramEnd"/>
      <w:r w:rsidRPr="00962D8C">
        <w:rPr>
          <w:rFonts w:asciiTheme="minorHAnsi" w:hAnsiTheme="minorHAnsi" w:cstheme="minorHAnsi"/>
          <w:color w:val="000000"/>
          <w:sz w:val="21"/>
          <w:szCs w:val="21"/>
          <w:lang w:val="en-US"/>
        </w:rPr>
        <w:t xml:space="preserve"> the organization’s general and permanent policies. The revised version is available after each meeting of the RI Board and the Council on Legislation. A separate </w:t>
      </w:r>
      <w:hyperlink r:id="rId19" w:tgtFrame="_blank" w:history="1">
        <w:r w:rsidRPr="00962D8C">
          <w:rPr>
            <w:rStyle w:val="Hyperkobling"/>
            <w:rFonts w:asciiTheme="minorHAnsi" w:hAnsiTheme="minorHAnsi" w:cstheme="minorHAnsi"/>
            <w:color w:val="005DAA"/>
            <w:sz w:val="21"/>
            <w:szCs w:val="21"/>
            <w:u w:val="none"/>
            <w:lang w:val="en-US"/>
          </w:rPr>
          <w:t>document</w:t>
        </w:r>
      </w:hyperlink>
      <w:r w:rsidRPr="00962D8C">
        <w:rPr>
          <w:rFonts w:asciiTheme="minorHAnsi" w:hAnsiTheme="minorHAnsi" w:cstheme="minorHAnsi"/>
          <w:color w:val="000000"/>
          <w:sz w:val="21"/>
          <w:szCs w:val="21"/>
          <w:lang w:val="en-US"/>
        </w:rPr>
        <w:t> outlines amendments made to the code whenever it is updated.</w:t>
      </w:r>
    </w:p>
    <w:p w14:paraId="698193A3"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The </w:t>
      </w:r>
      <w:hyperlink r:id="rId20" w:tgtFrame="_blank" w:history="1">
        <w:r w:rsidRPr="00962D8C">
          <w:rPr>
            <w:rStyle w:val="Hyperkobling"/>
            <w:rFonts w:asciiTheme="minorHAnsi" w:hAnsiTheme="minorHAnsi" w:cstheme="minorHAnsi"/>
            <w:color w:val="005DAA"/>
            <w:sz w:val="21"/>
            <w:szCs w:val="21"/>
            <w:u w:val="none"/>
            <w:lang w:val="en-US"/>
          </w:rPr>
          <w:t>Rotary Foundation Code of Policies</w:t>
        </w:r>
      </w:hyperlink>
      <w:r w:rsidRPr="00962D8C">
        <w:rPr>
          <w:rFonts w:asciiTheme="minorHAnsi" w:hAnsiTheme="minorHAnsi" w:cstheme="minorHAnsi"/>
          <w:color w:val="000000"/>
          <w:sz w:val="21"/>
          <w:szCs w:val="21"/>
          <w:lang w:val="en-US"/>
        </w:rPr>
        <w:t> is maintained in a separate document. A revised version is available after each meeting of The Rotary Foundation Trustees.</w:t>
      </w:r>
    </w:p>
    <w:p w14:paraId="2B09C967" w14:textId="77777777" w:rsidR="00962D8C" w:rsidRPr="00962D8C" w:rsidRDefault="00962D8C" w:rsidP="00962D8C">
      <w:pPr>
        <w:pStyle w:val="NormalWeb"/>
        <w:shd w:val="clear" w:color="auto" w:fill="FFFFFF"/>
        <w:spacing w:before="0" w:beforeAutospacing="0" w:after="0" w:afterAutospacing="0" w:line="343" w:lineRule="atLeast"/>
        <w:rPr>
          <w:rFonts w:asciiTheme="minorHAnsi" w:hAnsiTheme="minorHAnsi" w:cstheme="minorHAnsi"/>
          <w:color w:val="000000"/>
          <w:sz w:val="21"/>
          <w:szCs w:val="21"/>
          <w:lang w:val="en-US"/>
        </w:rPr>
      </w:pPr>
      <w:r w:rsidRPr="00962D8C">
        <w:rPr>
          <w:rFonts w:asciiTheme="minorHAnsi" w:hAnsiTheme="minorHAnsi" w:cstheme="minorHAnsi"/>
          <w:color w:val="000000"/>
          <w:sz w:val="21"/>
          <w:szCs w:val="21"/>
          <w:lang w:val="en-US"/>
        </w:rPr>
        <w:t>Read the latest </w:t>
      </w:r>
      <w:hyperlink r:id="rId21" w:tgtFrame="_parent" w:history="1">
        <w:r w:rsidRPr="00962D8C">
          <w:rPr>
            <w:rStyle w:val="Hyperkobling"/>
            <w:rFonts w:asciiTheme="minorHAnsi" w:hAnsiTheme="minorHAnsi" w:cstheme="minorHAnsi"/>
            <w:color w:val="005DAA"/>
            <w:sz w:val="21"/>
            <w:szCs w:val="21"/>
            <w:u w:val="none"/>
            <w:lang w:val="en-US"/>
          </w:rPr>
          <w:t>RI Board decisions</w:t>
        </w:r>
      </w:hyperlink>
      <w:r w:rsidRPr="00962D8C">
        <w:rPr>
          <w:rFonts w:asciiTheme="minorHAnsi" w:hAnsiTheme="minorHAnsi" w:cstheme="minorHAnsi"/>
          <w:color w:val="000000"/>
          <w:sz w:val="21"/>
          <w:szCs w:val="21"/>
          <w:lang w:val="en-US"/>
        </w:rPr>
        <w:t> and </w:t>
      </w:r>
      <w:hyperlink r:id="rId22" w:tgtFrame="_parent" w:history="1">
        <w:r w:rsidRPr="00962D8C">
          <w:rPr>
            <w:rStyle w:val="Hyperkobling"/>
            <w:rFonts w:asciiTheme="minorHAnsi" w:hAnsiTheme="minorHAnsi" w:cstheme="minorHAnsi"/>
            <w:color w:val="005DAA"/>
            <w:sz w:val="21"/>
            <w:szCs w:val="21"/>
            <w:u w:val="none"/>
            <w:lang w:val="en-US"/>
          </w:rPr>
          <w:t>Rotary Foundation Trustees decisions</w:t>
        </w:r>
      </w:hyperlink>
      <w:r w:rsidRPr="00962D8C">
        <w:rPr>
          <w:rFonts w:asciiTheme="minorHAnsi" w:hAnsiTheme="minorHAnsi" w:cstheme="minorHAnsi"/>
          <w:color w:val="000000"/>
          <w:sz w:val="21"/>
          <w:szCs w:val="21"/>
          <w:lang w:val="en-US"/>
        </w:rPr>
        <w:t>.</w:t>
      </w:r>
    </w:p>
    <w:p w14:paraId="3180518E" w14:textId="77777777" w:rsidR="00962D8C" w:rsidRPr="00962D8C" w:rsidRDefault="00962D8C" w:rsidP="00962D8C">
      <w:pPr>
        <w:pStyle w:val="Overskrift3"/>
        <w:shd w:val="clear" w:color="auto" w:fill="FFFFFF"/>
        <w:spacing w:before="0"/>
        <w:rPr>
          <w:rFonts w:asciiTheme="minorHAnsi" w:hAnsiTheme="minorHAnsi" w:cstheme="minorHAnsi"/>
          <w:b/>
          <w:bCs/>
          <w:color w:val="000000"/>
        </w:rPr>
      </w:pPr>
      <w:r w:rsidRPr="00962D8C">
        <w:rPr>
          <w:rFonts w:asciiTheme="minorHAnsi" w:hAnsiTheme="minorHAnsi" w:cstheme="minorHAnsi"/>
          <w:b/>
          <w:bCs/>
          <w:color w:val="000000"/>
        </w:rPr>
        <w:t xml:space="preserve">Resources &amp; </w:t>
      </w:r>
      <w:proofErr w:type="spellStart"/>
      <w:r w:rsidRPr="00962D8C">
        <w:rPr>
          <w:rFonts w:asciiTheme="minorHAnsi" w:hAnsiTheme="minorHAnsi" w:cstheme="minorHAnsi"/>
          <w:b/>
          <w:bCs/>
          <w:color w:val="000000"/>
        </w:rPr>
        <w:t>reference</w:t>
      </w:r>
      <w:proofErr w:type="spellEnd"/>
    </w:p>
    <w:p w14:paraId="22C585F6" w14:textId="77777777" w:rsidR="00962D8C" w:rsidRPr="00962D8C" w:rsidRDefault="00962D8C" w:rsidP="00962D8C">
      <w:pPr>
        <w:numPr>
          <w:ilvl w:val="0"/>
          <w:numId w:val="4"/>
        </w:numPr>
        <w:shd w:val="clear" w:color="auto" w:fill="FFFFFF"/>
        <w:spacing w:after="0" w:line="343" w:lineRule="atLeast"/>
        <w:ind w:left="945"/>
        <w:rPr>
          <w:rFonts w:cstheme="minorHAnsi"/>
          <w:color w:val="000000"/>
          <w:sz w:val="21"/>
          <w:szCs w:val="21"/>
        </w:rPr>
      </w:pPr>
      <w:hyperlink r:id="rId23" w:tgtFrame="_parent" w:history="1">
        <w:r w:rsidRPr="00962D8C">
          <w:rPr>
            <w:rStyle w:val="Hyperkobling"/>
            <w:rFonts w:cstheme="minorHAnsi"/>
            <w:color w:val="005DAA"/>
            <w:sz w:val="21"/>
            <w:szCs w:val="21"/>
            <w:u w:val="none"/>
          </w:rPr>
          <w:t xml:space="preserve">Council </w:t>
        </w:r>
        <w:proofErr w:type="spellStart"/>
        <w:r w:rsidRPr="00962D8C">
          <w:rPr>
            <w:rStyle w:val="Hyperkobling"/>
            <w:rFonts w:cstheme="minorHAnsi"/>
            <w:color w:val="005DAA"/>
            <w:sz w:val="21"/>
            <w:szCs w:val="21"/>
            <w:u w:val="none"/>
          </w:rPr>
          <w:t>on</w:t>
        </w:r>
        <w:proofErr w:type="spellEnd"/>
        <w:r w:rsidRPr="00962D8C">
          <w:rPr>
            <w:rStyle w:val="Hyperkobling"/>
            <w:rFonts w:cstheme="minorHAnsi"/>
            <w:color w:val="005DAA"/>
            <w:sz w:val="21"/>
            <w:szCs w:val="21"/>
            <w:u w:val="none"/>
          </w:rPr>
          <w:t xml:space="preserve"> </w:t>
        </w:r>
        <w:proofErr w:type="spellStart"/>
        <w:r w:rsidRPr="00962D8C">
          <w:rPr>
            <w:rStyle w:val="Hyperkobling"/>
            <w:rFonts w:cstheme="minorHAnsi"/>
            <w:color w:val="005DAA"/>
            <w:sz w:val="21"/>
            <w:szCs w:val="21"/>
            <w:u w:val="none"/>
          </w:rPr>
          <w:t>Legislation</w:t>
        </w:r>
        <w:proofErr w:type="spellEnd"/>
      </w:hyperlink>
    </w:p>
    <w:p w14:paraId="0EB0EBE3" w14:textId="77777777" w:rsidR="00962D8C" w:rsidRPr="00962D8C" w:rsidRDefault="00962D8C" w:rsidP="00962D8C">
      <w:pPr>
        <w:numPr>
          <w:ilvl w:val="0"/>
          <w:numId w:val="4"/>
        </w:numPr>
        <w:shd w:val="clear" w:color="auto" w:fill="FFFFFF"/>
        <w:spacing w:after="0" w:line="343" w:lineRule="atLeast"/>
        <w:ind w:left="945"/>
        <w:rPr>
          <w:rFonts w:cstheme="minorHAnsi"/>
          <w:color w:val="000000"/>
          <w:sz w:val="21"/>
          <w:szCs w:val="21"/>
        </w:rPr>
      </w:pPr>
      <w:hyperlink r:id="rId24" w:tgtFrame="_parent" w:history="1">
        <w:r w:rsidRPr="00962D8C">
          <w:rPr>
            <w:rStyle w:val="Hyperkobling"/>
            <w:rFonts w:cstheme="minorHAnsi"/>
            <w:color w:val="005DAA"/>
            <w:sz w:val="21"/>
            <w:szCs w:val="21"/>
            <w:u w:val="none"/>
          </w:rPr>
          <w:t>Rotary Marks and emblem</w:t>
        </w:r>
      </w:hyperlink>
    </w:p>
    <w:p w14:paraId="34561BD0" w14:textId="77777777" w:rsidR="00962D8C" w:rsidRPr="00962D8C" w:rsidRDefault="00962D8C" w:rsidP="00962D8C">
      <w:pPr>
        <w:numPr>
          <w:ilvl w:val="0"/>
          <w:numId w:val="4"/>
        </w:numPr>
        <w:shd w:val="clear" w:color="auto" w:fill="FFFFFF"/>
        <w:spacing w:after="0" w:line="343" w:lineRule="atLeast"/>
        <w:ind w:left="945"/>
        <w:rPr>
          <w:rFonts w:cstheme="minorHAnsi"/>
          <w:color w:val="000000"/>
          <w:sz w:val="21"/>
          <w:szCs w:val="21"/>
        </w:rPr>
      </w:pPr>
      <w:hyperlink r:id="rId25" w:tgtFrame="_parent" w:history="1">
        <w:r w:rsidRPr="00962D8C">
          <w:rPr>
            <w:rStyle w:val="Hyperkobling"/>
            <w:rFonts w:cstheme="minorHAnsi"/>
            <w:color w:val="005DAA"/>
            <w:sz w:val="21"/>
            <w:szCs w:val="21"/>
            <w:u w:val="none"/>
          </w:rPr>
          <w:t xml:space="preserve">Board &amp; </w:t>
        </w:r>
        <w:proofErr w:type="spellStart"/>
        <w:r w:rsidRPr="00962D8C">
          <w:rPr>
            <w:rStyle w:val="Hyperkobling"/>
            <w:rFonts w:cstheme="minorHAnsi"/>
            <w:color w:val="005DAA"/>
            <w:sz w:val="21"/>
            <w:szCs w:val="21"/>
            <w:u w:val="none"/>
          </w:rPr>
          <w:t>Trustee</w:t>
        </w:r>
        <w:proofErr w:type="spellEnd"/>
        <w:r w:rsidRPr="00962D8C">
          <w:rPr>
            <w:rStyle w:val="Hyperkobling"/>
            <w:rFonts w:cstheme="minorHAnsi"/>
            <w:color w:val="005DAA"/>
            <w:sz w:val="21"/>
            <w:szCs w:val="21"/>
            <w:u w:val="none"/>
          </w:rPr>
          <w:t xml:space="preserve"> </w:t>
        </w:r>
        <w:proofErr w:type="spellStart"/>
        <w:r w:rsidRPr="00962D8C">
          <w:rPr>
            <w:rStyle w:val="Hyperkobling"/>
            <w:rFonts w:cstheme="minorHAnsi"/>
            <w:color w:val="005DAA"/>
            <w:sz w:val="21"/>
            <w:szCs w:val="21"/>
            <w:u w:val="none"/>
          </w:rPr>
          <w:t>meeting</w:t>
        </w:r>
        <w:proofErr w:type="spellEnd"/>
        <w:r w:rsidRPr="00962D8C">
          <w:rPr>
            <w:rStyle w:val="Hyperkobling"/>
            <w:rFonts w:cstheme="minorHAnsi"/>
            <w:color w:val="005DAA"/>
            <w:sz w:val="21"/>
            <w:szCs w:val="21"/>
            <w:u w:val="none"/>
          </w:rPr>
          <w:t xml:space="preserve"> </w:t>
        </w:r>
        <w:proofErr w:type="spellStart"/>
        <w:r w:rsidRPr="00962D8C">
          <w:rPr>
            <w:rStyle w:val="Hyperkobling"/>
            <w:rFonts w:cstheme="minorHAnsi"/>
            <w:color w:val="005DAA"/>
            <w:sz w:val="21"/>
            <w:szCs w:val="21"/>
            <w:u w:val="none"/>
          </w:rPr>
          <w:t>dates</w:t>
        </w:r>
        <w:proofErr w:type="spellEnd"/>
      </w:hyperlink>
    </w:p>
    <w:p w14:paraId="3DD34008" w14:textId="6F5120E3" w:rsidR="000E3639" w:rsidRDefault="00962D8C" w:rsidP="00D204AC">
      <w:pPr>
        <w:numPr>
          <w:ilvl w:val="0"/>
          <w:numId w:val="4"/>
        </w:numPr>
        <w:shd w:val="clear" w:color="auto" w:fill="FFFFFF"/>
        <w:spacing w:after="0" w:line="343" w:lineRule="atLeast"/>
        <w:ind w:left="945"/>
      </w:pPr>
      <w:hyperlink r:id="rId26" w:tgtFrame="_blank" w:history="1">
        <w:r w:rsidRPr="00962D8C">
          <w:rPr>
            <w:rStyle w:val="Hyperkobling"/>
            <w:rFonts w:cstheme="minorHAnsi"/>
            <w:color w:val="005DAA"/>
            <w:sz w:val="21"/>
            <w:szCs w:val="21"/>
            <w:u w:val="none"/>
          </w:rPr>
          <w:t xml:space="preserve">General </w:t>
        </w:r>
        <w:proofErr w:type="spellStart"/>
        <w:r w:rsidRPr="00962D8C">
          <w:rPr>
            <w:rStyle w:val="Hyperkobling"/>
            <w:rFonts w:cstheme="minorHAnsi"/>
            <w:color w:val="005DAA"/>
            <w:sz w:val="21"/>
            <w:szCs w:val="21"/>
            <w:u w:val="none"/>
          </w:rPr>
          <w:t>Secretary's</w:t>
        </w:r>
        <w:proofErr w:type="spellEnd"/>
        <w:r w:rsidRPr="00962D8C">
          <w:rPr>
            <w:rStyle w:val="Hyperkobling"/>
            <w:rFonts w:cstheme="minorHAnsi"/>
            <w:color w:val="005DAA"/>
            <w:sz w:val="21"/>
            <w:szCs w:val="21"/>
            <w:u w:val="none"/>
          </w:rPr>
          <w:t xml:space="preserve"> report</w:t>
        </w:r>
      </w:hyperlink>
    </w:p>
    <w:sectPr w:rsidR="000E36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FB8"/>
    <w:multiLevelType w:val="multilevel"/>
    <w:tmpl w:val="8CE4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51347"/>
    <w:multiLevelType w:val="multilevel"/>
    <w:tmpl w:val="904E9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5D4F4B"/>
    <w:multiLevelType w:val="multilevel"/>
    <w:tmpl w:val="83E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29244A9"/>
    <w:multiLevelType w:val="multilevel"/>
    <w:tmpl w:val="AED8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47684664">
    <w:abstractNumId w:val="2"/>
  </w:num>
  <w:num w:numId="2" w16cid:durableId="1411392336">
    <w:abstractNumId w:val="1"/>
  </w:num>
  <w:num w:numId="3" w16cid:durableId="2083987114">
    <w:abstractNumId w:val="0"/>
  </w:num>
  <w:num w:numId="4" w16cid:durableId="5100681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D8C"/>
    <w:rsid w:val="000E3639"/>
    <w:rsid w:val="0021482A"/>
    <w:rsid w:val="00962D8C"/>
    <w:rsid w:val="00DB01A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ACED0"/>
  <w15:chartTrackingRefBased/>
  <w15:docId w15:val="{10707B00-6912-4AC9-98F2-0B5ADA2B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962D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14:ligatures w14:val="none"/>
    </w:rPr>
  </w:style>
  <w:style w:type="paragraph" w:styleId="Overskrift3">
    <w:name w:val="heading 3"/>
    <w:basedOn w:val="Normal"/>
    <w:next w:val="Normal"/>
    <w:link w:val="Overskrift3Tegn"/>
    <w:uiPriority w:val="9"/>
    <w:semiHidden/>
    <w:unhideWhenUsed/>
    <w:qFormat/>
    <w:rsid w:val="00962D8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62D8C"/>
    <w:rPr>
      <w:rFonts w:ascii="Times New Roman" w:eastAsia="Times New Roman" w:hAnsi="Times New Roman" w:cs="Times New Roman"/>
      <w:b/>
      <w:bCs/>
      <w:kern w:val="36"/>
      <w:sz w:val="48"/>
      <w:szCs w:val="48"/>
      <w:lang w:eastAsia="nb-NO"/>
      <w14:ligatures w14:val="none"/>
    </w:rPr>
  </w:style>
  <w:style w:type="character" w:customStyle="1" w:styleId="Overskrift3Tegn">
    <w:name w:val="Overskrift 3 Tegn"/>
    <w:basedOn w:val="Standardskriftforavsnitt"/>
    <w:link w:val="Overskrift3"/>
    <w:uiPriority w:val="9"/>
    <w:semiHidden/>
    <w:rsid w:val="00962D8C"/>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962D8C"/>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styleId="Hyperkobling">
    <w:name w:val="Hyperlink"/>
    <w:basedOn w:val="Standardskriftforavsnitt"/>
    <w:uiPriority w:val="99"/>
    <w:semiHidden/>
    <w:unhideWhenUsed/>
    <w:rsid w:val="00962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64396">
      <w:bodyDiv w:val="1"/>
      <w:marLeft w:val="0"/>
      <w:marRight w:val="0"/>
      <w:marTop w:val="0"/>
      <w:marBottom w:val="0"/>
      <w:divBdr>
        <w:top w:val="none" w:sz="0" w:space="0" w:color="auto"/>
        <w:left w:val="none" w:sz="0" w:space="0" w:color="auto"/>
        <w:bottom w:val="none" w:sz="0" w:space="0" w:color="auto"/>
        <w:right w:val="none" w:sz="0" w:space="0" w:color="auto"/>
      </w:divBdr>
    </w:div>
    <w:div w:id="1549029882">
      <w:bodyDiv w:val="1"/>
      <w:marLeft w:val="0"/>
      <w:marRight w:val="0"/>
      <w:marTop w:val="0"/>
      <w:marBottom w:val="0"/>
      <w:divBdr>
        <w:top w:val="none" w:sz="0" w:space="0" w:color="auto"/>
        <w:left w:val="none" w:sz="0" w:space="0" w:color="auto"/>
        <w:bottom w:val="none" w:sz="0" w:space="0" w:color="auto"/>
        <w:right w:val="none" w:sz="0" w:space="0" w:color="auto"/>
      </w:divBdr>
    </w:div>
    <w:div w:id="1597399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ms.rotary.org/en/document/constitution-rotary-international" TargetMode="External"/><Relationship Id="rId13" Type="http://schemas.openxmlformats.org/officeDocument/2006/relationships/hyperlink" Target="https://my-cms.rotary.org/en/document/standard-rotary-club-constitution" TargetMode="External"/><Relationship Id="rId18" Type="http://schemas.openxmlformats.org/officeDocument/2006/relationships/hyperlink" Target="https://my-cms.rotary.org/en/document/rotary-code-policies" TargetMode="External"/><Relationship Id="rId26" Type="http://schemas.openxmlformats.org/officeDocument/2006/relationships/hyperlink" Target="https://my-cms.rotary.org/en/document/general-secretarys-report-2018-rotary-convention" TargetMode="External"/><Relationship Id="rId3" Type="http://schemas.openxmlformats.org/officeDocument/2006/relationships/settings" Target="settings.xml"/><Relationship Id="rId21" Type="http://schemas.openxmlformats.org/officeDocument/2006/relationships/hyperlink" Target="https://my-cms.rotary.org/en/learning-reference/about-rotary/board-decisions" TargetMode="External"/><Relationship Id="rId7" Type="http://schemas.openxmlformats.org/officeDocument/2006/relationships/hyperlink" Target="https://my-cms.rotary.org/en/document/constitution-rotary-international" TargetMode="External"/><Relationship Id="rId12" Type="http://schemas.openxmlformats.org/officeDocument/2006/relationships/hyperlink" Target="https://my-cms.rotary.org/en/document/bylaws-rotary-international-doc" TargetMode="External"/><Relationship Id="rId17" Type="http://schemas.openxmlformats.org/officeDocument/2006/relationships/hyperlink" Target="https://my-cms.rotary.org/en/document/recommended-rotary-club-bylaws-doc" TargetMode="External"/><Relationship Id="rId25" Type="http://schemas.openxmlformats.org/officeDocument/2006/relationships/hyperlink" Target="https://my-cms.rotary.org/en/board-and-trustees-meetings" TargetMode="External"/><Relationship Id="rId2" Type="http://schemas.openxmlformats.org/officeDocument/2006/relationships/styles" Target="styles.xml"/><Relationship Id="rId16" Type="http://schemas.openxmlformats.org/officeDocument/2006/relationships/hyperlink" Target="https://my-cms.rotary.org/en/document/recommended-rotary-club-bylaws-doc" TargetMode="External"/><Relationship Id="rId20" Type="http://schemas.openxmlformats.org/officeDocument/2006/relationships/hyperlink" Target="https://my-cms.rotary.org/en/document/rotary-foundation-code-policies" TargetMode="External"/><Relationship Id="rId1" Type="http://schemas.openxmlformats.org/officeDocument/2006/relationships/numbering" Target="numbering.xml"/><Relationship Id="rId6" Type="http://schemas.openxmlformats.org/officeDocument/2006/relationships/hyperlink" Target="https://my-cms.rotary.org/en/document/manual-procedure-035" TargetMode="External"/><Relationship Id="rId11" Type="http://schemas.openxmlformats.org/officeDocument/2006/relationships/hyperlink" Target="https://my-cms.rotary.org/en/document/bylaws-rotary-international" TargetMode="External"/><Relationship Id="rId24" Type="http://schemas.openxmlformats.org/officeDocument/2006/relationships/hyperlink" Target="https://my-cms.rotary.org/en/manage/tools-templates/logos-graphics" TargetMode="External"/><Relationship Id="rId5" Type="http://schemas.openxmlformats.org/officeDocument/2006/relationships/hyperlink" Target="https://my.rotary.org/en/learning-reference/about-rotary/governance-documents" TargetMode="External"/><Relationship Id="rId15" Type="http://schemas.openxmlformats.org/officeDocument/2006/relationships/hyperlink" Target="https://my-cms.rotary.org/en/document/standard-rotary-club-constitution-doc" TargetMode="External"/><Relationship Id="rId23" Type="http://schemas.openxmlformats.org/officeDocument/2006/relationships/hyperlink" Target="https://my-cms.rotary.org/en/learning-reference/about-rotary/councils" TargetMode="External"/><Relationship Id="rId28" Type="http://schemas.openxmlformats.org/officeDocument/2006/relationships/theme" Target="theme/theme1.xml"/><Relationship Id="rId10" Type="http://schemas.openxmlformats.org/officeDocument/2006/relationships/hyperlink" Target="https://my-cms.rotary.org/en/document/bylaws-rotary-international" TargetMode="External"/><Relationship Id="rId19" Type="http://schemas.openxmlformats.org/officeDocument/2006/relationships/hyperlink" Target="https://my-cms.rotary.org/en/document/rotary-code-policies-amendments" TargetMode="External"/><Relationship Id="rId4" Type="http://schemas.openxmlformats.org/officeDocument/2006/relationships/webSettings" Target="webSettings.xml"/><Relationship Id="rId9" Type="http://schemas.openxmlformats.org/officeDocument/2006/relationships/hyperlink" Target="https://my-cms.rotary.org/en/document/constitution-rotary-international-doc" TargetMode="External"/><Relationship Id="rId14" Type="http://schemas.openxmlformats.org/officeDocument/2006/relationships/hyperlink" Target="https://my-cms.rotary.org/en/document/standard-rotary-club-constitution" TargetMode="External"/><Relationship Id="rId22" Type="http://schemas.openxmlformats.org/officeDocument/2006/relationships/hyperlink" Target="https://my-cms.rotary.org/en/learning-reference/about-rotary/trustee-decision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745</Words>
  <Characters>3951</Characters>
  <Application>Microsoft Office Word</Application>
  <DocSecurity>0</DocSecurity>
  <Lines>32</Lines>
  <Paragraphs>9</Paragraphs>
  <ScaleCrop>false</ScaleCrop>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Sissel Berit Hoell</dc:creator>
  <cp:keywords/>
  <dc:description/>
  <cp:lastModifiedBy>Sissel Berit Hoell</cp:lastModifiedBy>
  <cp:revision>1</cp:revision>
  <dcterms:created xsi:type="dcterms:W3CDTF">2023-04-21T05:29:00Z</dcterms:created>
  <dcterms:modified xsi:type="dcterms:W3CDTF">2023-04-21T05:36:00Z</dcterms:modified>
</cp:coreProperties>
</file>